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3E" w:rsidRPr="008C413E" w:rsidRDefault="008C413E" w:rsidP="008C413E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8C413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Une femme à la tête du London </w:t>
      </w:r>
      <w:proofErr w:type="spellStart"/>
      <w:r w:rsidRPr="008C413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Metal</w:t>
      </w:r>
      <w:proofErr w:type="spellEnd"/>
      <w:r w:rsidRPr="008C413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Exchange</w:t>
      </w:r>
    </w:p>
    <w:p w:rsidR="008C413E" w:rsidRPr="008C413E" w:rsidRDefault="008C413E" w:rsidP="008C413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La Bourse londonienne des métaux nomme une femme à la présidence de son conseil d'administration pour la première fois en 142 ans d'existence.</w:t>
      </w:r>
    </w:p>
    <w:p w:rsidR="008C413E" w:rsidRPr="008C413E" w:rsidRDefault="008C413E" w:rsidP="008C413E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C413E">
        <w:rPr>
          <w:rFonts w:eastAsia="Times New Roman" w:cstheme="minorHAnsi"/>
          <w:sz w:val="24"/>
          <w:szCs w:val="24"/>
          <w:lang w:eastAsia="fr-BE"/>
        </w:rPr>
        <w:t>Après avoir adopté une charte anti-boys' club, le LME place une femme à la tête de son conseil d'administration.</w:t>
      </w:r>
    </w:p>
    <w:p w:rsidR="008C413E" w:rsidRPr="008C413E" w:rsidRDefault="008C413E" w:rsidP="008C41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London </w:t>
      </w:r>
      <w:proofErr w:type="spellStart"/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Metal</w:t>
      </w:r>
      <w:proofErr w:type="spellEnd"/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Exchange (LME), la principale place de marché dédiée aux métaux non ferreux, a annoncé la nomination de Gay </w:t>
      </w:r>
      <w:proofErr w:type="spellStart"/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Huey</w:t>
      </w:r>
      <w:proofErr w:type="spellEnd"/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Evans comme présidente de son conseil d’administration. Elle sera la première femme à occuper ce poste.</w:t>
      </w:r>
    </w:p>
    <w:p w:rsidR="008C413E" w:rsidRPr="008C413E" w:rsidRDefault="008C413E" w:rsidP="008C41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C413E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"Au moment où les métaux occupent une place de plus en plus importante avec l’accent mis sur l’approvisionnement éthique, le rôle et la responsabilité du LME sont cruciaux",</w:t>
      </w:r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 a-t-elle indiqué. Nommé en avril 2017, </w:t>
      </w:r>
      <w:hyperlink r:id="rId5" w:history="1">
        <w:r w:rsidRPr="008C413E">
          <w:rPr>
            <w:rFonts w:eastAsia="Times New Roman" w:cstheme="minorHAnsi"/>
            <w:color w:val="000000"/>
            <w:sz w:val="24"/>
            <w:szCs w:val="24"/>
            <w:lang w:eastAsia="fr-BE"/>
          </w:rPr>
          <w:t>Matthew Chamberlain</w:t>
        </w:r>
      </w:hyperlink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 reste directeur général.</w:t>
      </w:r>
    </w:p>
    <w:p w:rsidR="008C413E" w:rsidRPr="008C413E" w:rsidRDefault="008C413E" w:rsidP="008C41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L’opérateur a, ces derniers mois, annoncé </w:t>
      </w:r>
      <w:hyperlink r:id="rId6" w:history="1">
        <w:r w:rsidRPr="008C413E">
          <w:rPr>
            <w:rFonts w:eastAsia="Times New Roman" w:cstheme="minorHAnsi"/>
            <w:color w:val="000000"/>
            <w:sz w:val="24"/>
            <w:szCs w:val="24"/>
            <w:lang w:eastAsia="fr-BE"/>
          </w:rPr>
          <w:t>de nouvelles règles pour le contrôle de l’origine des métaux transitant par ses entrepôts</w:t>
        </w:r>
      </w:hyperlink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, et a adopté un code de conduite pour ses salariés et les participants à ses événements. En 2016 déjà, le LME, concurrencé par de nouvelles Bourses, avait entamé </w:t>
      </w:r>
      <w:hyperlink r:id="rId7" w:history="1">
        <w:r w:rsidRPr="008C413E">
          <w:rPr>
            <w:rFonts w:eastAsia="Times New Roman" w:cstheme="minorHAnsi"/>
            <w:color w:val="000000"/>
            <w:sz w:val="24"/>
            <w:szCs w:val="24"/>
            <w:lang w:eastAsia="fr-BE"/>
          </w:rPr>
          <w:t>un grand chantier visant à gagner en transparence</w:t>
        </w:r>
      </w:hyperlink>
      <w:r w:rsidRPr="008C413E">
        <w:rPr>
          <w:rFonts w:eastAsia="Times New Roman" w:cstheme="minorHAnsi"/>
          <w:color w:val="000000"/>
          <w:sz w:val="24"/>
          <w:szCs w:val="24"/>
          <w:lang w:eastAsia="fr-BE"/>
        </w:rPr>
        <w:t> sur le fonctionnement de ses entrepôts.</w:t>
      </w:r>
    </w:p>
    <w:p w:rsidR="004F0755" w:rsidRPr="008C413E" w:rsidRDefault="004F0755"/>
    <w:sectPr w:rsidR="004F0755" w:rsidRPr="008C413E" w:rsidSect="004F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D43"/>
    <w:multiLevelType w:val="multilevel"/>
    <w:tmpl w:val="088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45B24"/>
    <w:multiLevelType w:val="multilevel"/>
    <w:tmpl w:val="C946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B1137"/>
    <w:multiLevelType w:val="multilevel"/>
    <w:tmpl w:val="475A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13E"/>
    <w:rsid w:val="004F0755"/>
    <w:rsid w:val="008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5"/>
  </w:style>
  <w:style w:type="paragraph" w:styleId="Titre1">
    <w:name w:val="heading 1"/>
    <w:basedOn w:val="Normal"/>
    <w:link w:val="Titre1Car"/>
    <w:uiPriority w:val="9"/>
    <w:qFormat/>
    <w:rsid w:val="008C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8C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13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8C413E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8C413E"/>
    <w:rPr>
      <w:color w:val="0000FF"/>
      <w:u w:val="single"/>
    </w:rPr>
  </w:style>
  <w:style w:type="character" w:customStyle="1" w:styleId="tagart">
    <w:name w:val="tagart"/>
    <w:basedOn w:val="Policepardfaut"/>
    <w:rsid w:val="008C413E"/>
  </w:style>
  <w:style w:type="paragraph" w:customStyle="1" w:styleId="datetime">
    <w:name w:val="datetime"/>
    <w:basedOn w:val="Normal"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8C413E"/>
  </w:style>
  <w:style w:type="paragraph" w:customStyle="1" w:styleId="titrebloc">
    <w:name w:val="titrebloc"/>
    <w:basedOn w:val="Normal"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maillage">
    <w:name w:val="titreblocmaillage"/>
    <w:basedOn w:val="Normal"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ficheproduit">
    <w:name w:val="lienficheproduit"/>
    <w:basedOn w:val="Normal"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partner">
    <w:name w:val="lienpartner"/>
    <w:basedOn w:val="Normal"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8C413E"/>
  </w:style>
  <w:style w:type="paragraph" w:styleId="NormalWeb">
    <w:name w:val="Normal (Web)"/>
    <w:basedOn w:val="Normal"/>
    <w:uiPriority w:val="99"/>
    <w:semiHidden/>
    <w:unhideWhenUsed/>
    <w:rsid w:val="008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8C413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347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79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  <w:div w:id="244265153">
              <w:marLeft w:val="0"/>
              <w:marRight w:val="0"/>
              <w:marTop w:val="900"/>
              <w:marBottom w:val="60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8783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52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inenouvelle.com/article/pourquoi-le-lme-fait-du-menage-dans-ses-entrepots.N448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article/le-london-metal-exchange-se-veut-plus-ethique.N751519" TargetMode="External"/><Relationship Id="rId5" Type="http://schemas.openxmlformats.org/officeDocument/2006/relationships/hyperlink" Target="https://www.usinenouvelle.com/editorial/un-nouveau-patron-pour-le-london-metal-exchange.N5300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2019-05-13T06:30:00Z</dcterms:created>
  <dcterms:modified xsi:type="dcterms:W3CDTF">2019-05-13T06:34:00Z</dcterms:modified>
</cp:coreProperties>
</file>